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DD" w:rsidRDefault="00F0724A">
      <w:pPr>
        <w:snapToGrid w:val="0"/>
        <w:spacing w:line="360" w:lineRule="auto"/>
        <w:jc w:val="center"/>
        <w:rPr>
          <w:rFonts w:ascii="仿宋" w:eastAsia="仿宋" w:hAnsi="仿宋" w:cs="仿宋"/>
          <w:b/>
          <w:bCs/>
          <w:sz w:val="36"/>
          <w:szCs w:val="36"/>
        </w:rPr>
      </w:pPr>
      <w:bookmarkStart w:id="0" w:name="_GoBack"/>
      <w:bookmarkEnd w:id="0"/>
      <w:r>
        <w:rPr>
          <w:rFonts w:ascii="仿宋" w:eastAsia="仿宋" w:hAnsi="仿宋" w:cs="仿宋" w:hint="eastAsia"/>
          <w:b/>
          <w:bCs/>
          <w:sz w:val="36"/>
          <w:szCs w:val="36"/>
        </w:rPr>
        <w:t>体育</w:t>
      </w:r>
      <w:proofErr w:type="gramStart"/>
      <w:r>
        <w:rPr>
          <w:rFonts w:ascii="仿宋" w:eastAsia="仿宋" w:hAnsi="仿宋" w:cs="仿宋" w:hint="eastAsia"/>
          <w:b/>
          <w:bCs/>
          <w:sz w:val="36"/>
          <w:szCs w:val="36"/>
        </w:rPr>
        <w:t>总局体操</w:t>
      </w:r>
      <w:proofErr w:type="gramEnd"/>
      <w:r>
        <w:rPr>
          <w:rFonts w:ascii="仿宋" w:eastAsia="仿宋" w:hAnsi="仿宋" w:cs="仿宋" w:hint="eastAsia"/>
          <w:b/>
          <w:bCs/>
          <w:sz w:val="36"/>
          <w:szCs w:val="36"/>
        </w:rPr>
        <w:t>中心全国性全民健身操舞比赛</w:t>
      </w:r>
      <w:r>
        <w:rPr>
          <w:rFonts w:ascii="仿宋" w:eastAsia="仿宋" w:hAnsi="仿宋" w:cs="仿宋" w:hint="eastAsia"/>
          <w:b/>
          <w:bCs/>
          <w:sz w:val="36"/>
          <w:szCs w:val="36"/>
        </w:rPr>
        <w:t>参赛指</w:t>
      </w:r>
      <w:r>
        <w:rPr>
          <w:rFonts w:ascii="仿宋" w:eastAsia="仿宋" w:hAnsi="仿宋" w:cs="仿宋" w:hint="eastAsia"/>
          <w:b/>
          <w:bCs/>
          <w:sz w:val="36"/>
          <w:szCs w:val="36"/>
        </w:rPr>
        <w:t>引</w:t>
      </w:r>
    </w:p>
    <w:p w:rsidR="002D50DD" w:rsidRDefault="002D50DD">
      <w:pPr>
        <w:snapToGrid w:val="0"/>
        <w:spacing w:line="360" w:lineRule="auto"/>
        <w:rPr>
          <w:rFonts w:ascii="仿宋" w:eastAsia="仿宋" w:hAnsi="仿宋" w:cs="仿宋"/>
          <w:b/>
          <w:bCs/>
          <w:sz w:val="32"/>
          <w:szCs w:val="32"/>
        </w:rPr>
      </w:pP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一、报名</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（一）各参赛队</w:t>
      </w:r>
      <w:r>
        <w:rPr>
          <w:rFonts w:ascii="仿宋" w:eastAsia="仿宋" w:hAnsi="仿宋" w:cs="仿宋" w:hint="eastAsia"/>
          <w:sz w:val="32"/>
          <w:szCs w:val="32"/>
        </w:rPr>
        <w:t>按规程要求时间在报名系统内报名</w:t>
      </w:r>
      <w:r>
        <w:rPr>
          <w:rFonts w:ascii="仿宋" w:eastAsia="仿宋" w:hAnsi="仿宋" w:cs="仿宋" w:hint="eastAsia"/>
          <w:sz w:val="32"/>
          <w:szCs w:val="32"/>
        </w:rPr>
        <w:t>，</w:t>
      </w:r>
      <w:r>
        <w:rPr>
          <w:rFonts w:ascii="仿宋" w:eastAsia="仿宋" w:hAnsi="仿宋" w:cs="仿宋" w:hint="eastAsia"/>
          <w:sz w:val="32"/>
          <w:szCs w:val="32"/>
        </w:rPr>
        <w:t>或</w:t>
      </w:r>
      <w:r>
        <w:rPr>
          <w:rFonts w:ascii="仿宋" w:eastAsia="仿宋" w:hAnsi="仿宋" w:cs="仿宋" w:hint="eastAsia"/>
          <w:sz w:val="32"/>
          <w:szCs w:val="32"/>
        </w:rPr>
        <w:t>填写《报名确认表》发送至组委会报名接收邮箱，并电话确认，逾期不予接收。</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（二）自选套路参赛运动员报名时，须提交</w:t>
      </w:r>
      <w:r>
        <w:rPr>
          <w:rFonts w:ascii="仿宋" w:eastAsia="仿宋" w:hAnsi="仿宋" w:cs="仿宋" w:hint="eastAsia"/>
          <w:sz w:val="32"/>
          <w:szCs w:val="32"/>
        </w:rPr>
        <w:t>MP3</w:t>
      </w:r>
      <w:r>
        <w:rPr>
          <w:rFonts w:ascii="仿宋" w:eastAsia="仿宋" w:hAnsi="仿宋" w:cs="仿宋" w:hint="eastAsia"/>
          <w:sz w:val="32"/>
          <w:szCs w:val="32"/>
        </w:rPr>
        <w:t>格式的参赛音乐，并以“年龄组别</w:t>
      </w:r>
      <w:r>
        <w:rPr>
          <w:rFonts w:ascii="仿宋" w:eastAsia="仿宋" w:hAnsi="仿宋" w:cs="仿宋" w:hint="eastAsia"/>
          <w:sz w:val="32"/>
          <w:szCs w:val="32"/>
        </w:rPr>
        <w:t>-</w:t>
      </w:r>
      <w:r>
        <w:rPr>
          <w:rFonts w:ascii="仿宋" w:eastAsia="仿宋" w:hAnsi="仿宋" w:cs="仿宋" w:hint="eastAsia"/>
          <w:sz w:val="32"/>
          <w:szCs w:val="32"/>
        </w:rPr>
        <w:t>参赛项目</w:t>
      </w:r>
      <w:r>
        <w:rPr>
          <w:rFonts w:ascii="仿宋" w:eastAsia="仿宋" w:hAnsi="仿宋" w:cs="仿宋" w:hint="eastAsia"/>
          <w:sz w:val="32"/>
          <w:szCs w:val="32"/>
        </w:rPr>
        <w:t>-</w:t>
      </w:r>
      <w:r>
        <w:rPr>
          <w:rFonts w:ascii="仿宋" w:eastAsia="仿宋" w:hAnsi="仿宋" w:cs="仿宋" w:hint="eastAsia"/>
          <w:sz w:val="32"/>
          <w:szCs w:val="32"/>
        </w:rPr>
        <w:t>参赛单位</w:t>
      </w:r>
      <w:r>
        <w:rPr>
          <w:rFonts w:ascii="仿宋" w:eastAsia="仿宋" w:hAnsi="仿宋" w:cs="仿宋" w:hint="eastAsia"/>
          <w:sz w:val="32"/>
          <w:szCs w:val="32"/>
        </w:rPr>
        <w:t>-</w:t>
      </w:r>
      <w:r>
        <w:rPr>
          <w:rFonts w:ascii="仿宋" w:eastAsia="仿宋" w:hAnsi="仿宋" w:cs="仿宋" w:hint="eastAsia"/>
          <w:sz w:val="32"/>
          <w:szCs w:val="32"/>
        </w:rPr>
        <w:t>运动员姓名”的格式命名。赛前五天为确认音乐最终截止时间，音乐一旦确认后，不得更换。</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（三）各参赛队按规程要求时间将本队参赛队员的集体造型照片、队伍简介等发送到指定邮箱，主要用于赛事手册、赛场介绍、开幕式</w:t>
      </w:r>
      <w:r>
        <w:rPr>
          <w:rFonts w:ascii="仿宋" w:eastAsia="仿宋" w:hAnsi="仿宋" w:cs="仿宋" w:hint="eastAsia"/>
          <w:sz w:val="32"/>
          <w:szCs w:val="32"/>
        </w:rPr>
        <w:t>VCR</w:t>
      </w:r>
      <w:r>
        <w:rPr>
          <w:rFonts w:ascii="仿宋" w:eastAsia="仿宋" w:hAnsi="仿宋" w:cs="仿宋" w:hint="eastAsia"/>
          <w:sz w:val="32"/>
          <w:szCs w:val="32"/>
        </w:rPr>
        <w:t>背景等。</w:t>
      </w: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二、交通和食宿</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（一）如组委会提供接站交通服务，请按规程要求时间提前告知组委会交通部门报到信息，包括日期、航班或车次、抵达站点、抵达时间、人数、领队联系方式和超</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行李（如有），逾期不予安排。</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（二）如组委会提供送站交通服务，请在报到时告知组委会交通部门离会信息，包括日期、航班或车次、出发站点、出发时间、人数、领队联系方式和超</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行李（如有），逾期不予安排。</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（三）如组委会提供食宿服务，请在报名后与组委会电话确</w:t>
      </w:r>
      <w:r>
        <w:rPr>
          <w:rFonts w:ascii="仿宋" w:eastAsia="仿宋" w:hAnsi="仿宋" w:cs="仿宋" w:hint="eastAsia"/>
          <w:sz w:val="32"/>
          <w:szCs w:val="32"/>
        </w:rPr>
        <w:lastRenderedPageBreak/>
        <w:t>认相关信息，包括：选择的酒店和标准（如有）、入住人数和性别、特殊房间需求、超编人员住房需求、提前报到和延期离会需求、缴</w:t>
      </w:r>
      <w:r>
        <w:rPr>
          <w:rFonts w:ascii="仿宋" w:eastAsia="仿宋" w:hAnsi="仿宋" w:cs="仿宋" w:hint="eastAsia"/>
          <w:sz w:val="32"/>
          <w:szCs w:val="32"/>
        </w:rPr>
        <w:t>费金额和缴纳方式、少数民族和宗</w:t>
      </w:r>
      <w:r>
        <w:rPr>
          <w:rFonts w:ascii="仿宋" w:eastAsia="仿宋" w:hAnsi="仿宋" w:cs="仿宋" w:hint="eastAsia"/>
          <w:sz w:val="32"/>
          <w:szCs w:val="32"/>
        </w:rPr>
        <w:t>教</w:t>
      </w:r>
      <w:r>
        <w:rPr>
          <w:rFonts w:ascii="仿宋" w:eastAsia="仿宋" w:hAnsi="仿宋" w:cs="仿宋" w:hint="eastAsia"/>
          <w:sz w:val="32"/>
          <w:szCs w:val="32"/>
        </w:rPr>
        <w:t>饮食需求等。</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（四）如组委会不提供食宿服务，请在报名后与组委会电话确认以下信息：领取材料、赛前练习、</w:t>
      </w:r>
      <w:r>
        <w:rPr>
          <w:rFonts w:ascii="仿宋" w:eastAsia="仿宋" w:hAnsi="仿宋" w:cs="仿宋" w:hint="eastAsia"/>
          <w:sz w:val="32"/>
          <w:szCs w:val="32"/>
        </w:rPr>
        <w:t>技术方向会</w:t>
      </w:r>
      <w:r>
        <w:rPr>
          <w:rFonts w:ascii="仿宋" w:eastAsia="仿宋" w:hAnsi="仿宋" w:cs="仿宋" w:hint="eastAsia"/>
          <w:sz w:val="32"/>
          <w:szCs w:val="32"/>
        </w:rPr>
        <w:t>的时间和地点。</w:t>
      </w: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三、报到</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（一）严格按照规程规定时间和地点报到。</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（二）报到流程</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核对</w:t>
      </w:r>
      <w:proofErr w:type="gramStart"/>
      <w:r>
        <w:rPr>
          <w:rFonts w:ascii="仿宋" w:eastAsia="仿宋" w:hAnsi="仿宋" w:cs="仿宋" w:hint="eastAsia"/>
          <w:sz w:val="32"/>
          <w:szCs w:val="32"/>
        </w:rPr>
        <w:t>各队伍</w:t>
      </w:r>
      <w:proofErr w:type="gramEnd"/>
      <w:r>
        <w:rPr>
          <w:rFonts w:ascii="仿宋" w:eastAsia="仿宋" w:hAnsi="仿宋" w:cs="仿宋" w:hint="eastAsia"/>
          <w:sz w:val="32"/>
          <w:szCs w:val="32"/>
        </w:rPr>
        <w:t>参赛信息（队伍名称、运动员信息、运动员人数、参赛组别等）；</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上交所有参赛队员的身份证复印件（所有队员的身份证尽量复印到一张纸上提交），同时上交所有参赛人员人身意外伤害保险保单复印件及个人本年度县级以上医院开具的健康证明复印件；</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领取报到资料，包括参赛证</w:t>
      </w:r>
      <w:r>
        <w:rPr>
          <w:rFonts w:ascii="仿宋" w:eastAsia="仿宋" w:hAnsi="仿宋" w:cs="仿宋" w:hint="eastAsia"/>
          <w:sz w:val="32"/>
          <w:szCs w:val="32"/>
        </w:rPr>
        <w:t>件、秩序册、赛</w:t>
      </w:r>
      <w:r>
        <w:rPr>
          <w:rFonts w:ascii="仿宋" w:eastAsia="仿宋" w:hAnsi="仿宋" w:cs="仿宋" w:hint="eastAsia"/>
          <w:sz w:val="32"/>
          <w:szCs w:val="32"/>
        </w:rPr>
        <w:t>前训练安排、出场顺序表、参赛须知、</w:t>
      </w:r>
      <w:r>
        <w:rPr>
          <w:rFonts w:ascii="仿宋" w:eastAsia="仿宋" w:hAnsi="仿宋" w:cs="仿宋" w:hint="eastAsia"/>
          <w:sz w:val="32"/>
          <w:szCs w:val="32"/>
        </w:rPr>
        <w:t>房卡和餐券</w:t>
      </w:r>
      <w:r>
        <w:rPr>
          <w:rFonts w:ascii="仿宋" w:eastAsia="仿宋" w:hAnsi="仿宋" w:cs="仿宋" w:hint="eastAsia"/>
          <w:sz w:val="32"/>
          <w:szCs w:val="32"/>
        </w:rPr>
        <w:t>等</w:t>
      </w:r>
      <w:r>
        <w:rPr>
          <w:rFonts w:ascii="仿宋" w:eastAsia="仿宋" w:hAnsi="仿宋" w:cs="仿宋" w:hint="eastAsia"/>
          <w:sz w:val="32"/>
          <w:szCs w:val="32"/>
        </w:rPr>
        <w:t>；</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报到结束核对完参赛信息签字确认后，组委会不再接受参赛人员调整、信息变更等。</w:t>
      </w: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四、技术方向会</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（一）所有参赛队必须派领队和至少一名教练员参加技术方向会，按秩序</w:t>
      </w:r>
      <w:proofErr w:type="gramStart"/>
      <w:r>
        <w:rPr>
          <w:rFonts w:ascii="仿宋" w:eastAsia="仿宋" w:hAnsi="仿宋" w:cs="仿宋" w:hint="eastAsia"/>
          <w:sz w:val="32"/>
          <w:szCs w:val="32"/>
        </w:rPr>
        <w:t>册</w:t>
      </w:r>
      <w:proofErr w:type="gramEnd"/>
      <w:r>
        <w:rPr>
          <w:rFonts w:ascii="仿宋" w:eastAsia="仿宋" w:hAnsi="仿宋" w:cs="仿宋" w:hint="eastAsia"/>
          <w:sz w:val="32"/>
          <w:szCs w:val="32"/>
        </w:rPr>
        <w:t>标注的时间地点与会；</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（二）在承办单位负责人介绍赛事筹备情况后，可就接待和</w:t>
      </w:r>
      <w:r>
        <w:rPr>
          <w:rFonts w:ascii="仿宋" w:eastAsia="仿宋" w:hAnsi="仿宋" w:cs="仿宋" w:hint="eastAsia"/>
          <w:sz w:val="32"/>
          <w:szCs w:val="32"/>
        </w:rPr>
        <w:lastRenderedPageBreak/>
        <w:t>组织工作等进行提问；</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（三）在裁判长解说竞赛规则与规程重点内容，并对赛事技术内容进行说明后，可进行提问；</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（四）抽签包括组委会提前抽签和技术方向会现场抽签两种方式，若在现场抽签则按照组委会安排进行抽签，并确认结果；</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记录并落实组委会对参加开幕式的相关要求</w:t>
      </w:r>
      <w:r>
        <w:rPr>
          <w:rFonts w:ascii="仿宋" w:eastAsia="仿宋" w:hAnsi="仿宋" w:cs="仿宋" w:hint="eastAsia"/>
          <w:sz w:val="32"/>
          <w:szCs w:val="32"/>
        </w:rPr>
        <w:t>；</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因没有参加会议而影响本队的参赛责任自负</w:t>
      </w:r>
      <w:r>
        <w:rPr>
          <w:rFonts w:ascii="仿宋" w:eastAsia="仿宋" w:hAnsi="仿宋" w:cs="仿宋" w:hint="eastAsia"/>
          <w:sz w:val="32"/>
          <w:szCs w:val="32"/>
        </w:rPr>
        <w:t>；</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参赛队伍签订《</w:t>
      </w:r>
      <w:r>
        <w:rPr>
          <w:rFonts w:ascii="仿宋" w:eastAsia="仿宋" w:hAnsi="仿宋" w:cs="仿宋" w:hint="eastAsia"/>
          <w:sz w:val="32"/>
          <w:szCs w:val="32"/>
        </w:rPr>
        <w:t>体育总局体操中心</w:t>
      </w:r>
      <w:r>
        <w:rPr>
          <w:rFonts w:ascii="仿宋" w:eastAsia="仿宋" w:hAnsi="仿宋" w:cs="仿宋" w:hint="eastAsia"/>
          <w:sz w:val="32"/>
          <w:szCs w:val="32"/>
        </w:rPr>
        <w:t>全国性全民健身操舞比赛</w:t>
      </w:r>
      <w:r>
        <w:rPr>
          <w:rFonts w:ascii="仿宋" w:eastAsia="仿宋" w:hAnsi="仿宋" w:cs="仿宋" w:hint="eastAsia"/>
          <w:sz w:val="32"/>
          <w:szCs w:val="32"/>
        </w:rPr>
        <w:t>参赛人员赛风赛纪和反兴奋剂承诺书</w:t>
      </w:r>
      <w:r>
        <w:rPr>
          <w:rFonts w:ascii="仿宋" w:eastAsia="仿宋" w:hAnsi="仿宋" w:cs="仿宋" w:hint="eastAsia"/>
          <w:sz w:val="32"/>
          <w:szCs w:val="32"/>
        </w:rPr>
        <w:t>》（</w:t>
      </w:r>
      <w:r>
        <w:rPr>
          <w:rFonts w:ascii="仿宋" w:eastAsia="仿宋" w:hAnsi="仿宋" w:cs="仿宋" w:hint="eastAsia"/>
          <w:sz w:val="32"/>
          <w:szCs w:val="32"/>
        </w:rPr>
        <w:t>见附件一）</w:t>
      </w:r>
      <w:r>
        <w:rPr>
          <w:rFonts w:ascii="仿宋" w:eastAsia="仿宋" w:hAnsi="仿宋" w:cs="仿宋" w:hint="eastAsia"/>
          <w:sz w:val="32"/>
          <w:szCs w:val="32"/>
        </w:rPr>
        <w:t>；</w:t>
      </w:r>
    </w:p>
    <w:p w:rsidR="002D50DD" w:rsidRDefault="00F0724A">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（八）裁判员签订《体育总局体操中心全国性全民健身操舞比赛裁判员赛风赛纪责任书》</w:t>
      </w:r>
      <w:r>
        <w:rPr>
          <w:rFonts w:ascii="仿宋" w:eastAsia="仿宋" w:hAnsi="仿宋" w:cs="仿宋" w:hint="eastAsia"/>
          <w:sz w:val="32"/>
          <w:szCs w:val="32"/>
        </w:rPr>
        <w:t>(</w:t>
      </w:r>
      <w:r>
        <w:rPr>
          <w:rFonts w:ascii="仿宋" w:eastAsia="仿宋" w:hAnsi="仿宋" w:cs="仿宋" w:hint="eastAsia"/>
          <w:sz w:val="32"/>
          <w:szCs w:val="32"/>
        </w:rPr>
        <w:t>见附件二）</w:t>
      </w:r>
      <w:r>
        <w:rPr>
          <w:rFonts w:ascii="仿宋" w:eastAsia="仿宋" w:hAnsi="仿宋" w:cs="仿宋" w:hint="eastAsia"/>
          <w:sz w:val="32"/>
          <w:szCs w:val="32"/>
        </w:rPr>
        <w:t>。</w:t>
      </w: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五、彩排和赛前练习</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按照组委会安排的时间、地点、要求进行赛前走场练习、开闭幕式和颁奖彩排。</w:t>
      </w: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六、比赛日</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（一）严格按照竞赛日程和编排到场，按时检录</w:t>
      </w:r>
      <w:r>
        <w:rPr>
          <w:rFonts w:ascii="仿宋" w:eastAsia="仿宋" w:hAnsi="仿宋" w:cs="仿宋" w:hint="eastAsia"/>
          <w:sz w:val="32"/>
          <w:szCs w:val="32"/>
        </w:rPr>
        <w:t>；</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（二）严格按照竞赛要求的场地路线和区域，进行上下场和候分</w:t>
      </w:r>
      <w:r>
        <w:rPr>
          <w:rFonts w:ascii="仿宋" w:eastAsia="仿宋" w:hAnsi="仿宋" w:cs="仿宋" w:hint="eastAsia"/>
          <w:sz w:val="32"/>
          <w:szCs w:val="32"/>
        </w:rPr>
        <w:t>；</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（三）如有申诉要求，按照组委会公布的申诉办法或仲裁</w:t>
      </w:r>
      <w:r>
        <w:rPr>
          <w:rFonts w:ascii="仿宋" w:eastAsia="仿宋" w:hAnsi="仿宋" w:cs="仿宋" w:hint="eastAsia"/>
          <w:sz w:val="32"/>
          <w:szCs w:val="32"/>
        </w:rPr>
        <w:lastRenderedPageBreak/>
        <w:t>条例执行，不符合程序或超过规定时限不予受理</w:t>
      </w:r>
      <w:r>
        <w:rPr>
          <w:rFonts w:ascii="仿宋" w:eastAsia="仿宋" w:hAnsi="仿宋" w:cs="仿宋" w:hint="eastAsia"/>
          <w:sz w:val="32"/>
          <w:szCs w:val="32"/>
        </w:rPr>
        <w:t>；</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（四）按照最终公布的成绩（名次）做好参加颁奖仪式的各项准备工作。</w:t>
      </w:r>
    </w:p>
    <w:p w:rsidR="002D50DD" w:rsidRDefault="00F0724A">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七、离会</w:t>
      </w:r>
    </w:p>
    <w:p w:rsidR="002D50DD" w:rsidRDefault="00F0724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按照规程规定时间和组委会有关要求离会。</w:t>
      </w:r>
    </w:p>
    <w:p w:rsidR="002D50DD" w:rsidRDefault="00F0724A">
      <w:pPr>
        <w:rPr>
          <w:rFonts w:ascii="仿宋" w:eastAsia="仿宋" w:hAnsi="仿宋" w:cs="仿宋"/>
          <w:sz w:val="32"/>
          <w:szCs w:val="32"/>
        </w:rPr>
      </w:pPr>
      <w:r>
        <w:rPr>
          <w:rFonts w:ascii="仿宋" w:eastAsia="仿宋" w:hAnsi="仿宋" w:cs="仿宋" w:hint="eastAsia"/>
          <w:sz w:val="32"/>
          <w:szCs w:val="32"/>
        </w:rPr>
        <w:br w:type="page"/>
      </w:r>
    </w:p>
    <w:p w:rsidR="002D50DD" w:rsidRDefault="00F0724A">
      <w:pPr>
        <w:snapToGrid w:val="0"/>
        <w:jc w:val="center"/>
        <w:rPr>
          <w:rFonts w:ascii="宋体" w:hAnsi="宋体"/>
          <w:b/>
          <w:sz w:val="36"/>
          <w:szCs w:val="36"/>
        </w:rPr>
      </w:pPr>
      <w:r>
        <w:rPr>
          <w:rFonts w:ascii="宋体" w:hAnsi="宋体" w:hint="eastAsia"/>
          <w:b/>
          <w:sz w:val="36"/>
          <w:szCs w:val="36"/>
        </w:rPr>
        <w:lastRenderedPageBreak/>
        <w:t>体育</w:t>
      </w:r>
      <w:proofErr w:type="gramStart"/>
      <w:r>
        <w:rPr>
          <w:rFonts w:ascii="宋体" w:hAnsi="宋体" w:hint="eastAsia"/>
          <w:b/>
          <w:sz w:val="36"/>
          <w:szCs w:val="36"/>
        </w:rPr>
        <w:t>总局体操</w:t>
      </w:r>
      <w:proofErr w:type="gramEnd"/>
      <w:r>
        <w:rPr>
          <w:rFonts w:ascii="宋体" w:hAnsi="宋体" w:hint="eastAsia"/>
          <w:b/>
          <w:sz w:val="36"/>
          <w:szCs w:val="36"/>
        </w:rPr>
        <w:t>中心</w:t>
      </w:r>
      <w:r>
        <w:rPr>
          <w:rFonts w:ascii="宋体" w:hAnsi="宋体" w:hint="eastAsia"/>
          <w:b/>
          <w:sz w:val="36"/>
          <w:szCs w:val="36"/>
        </w:rPr>
        <w:t>全国性全民健身操舞比赛</w:t>
      </w:r>
      <w:r>
        <w:rPr>
          <w:rFonts w:ascii="宋体" w:hAnsi="宋体" w:hint="eastAsia"/>
          <w:b/>
          <w:sz w:val="36"/>
          <w:szCs w:val="36"/>
        </w:rPr>
        <w:t>参赛人员</w:t>
      </w:r>
    </w:p>
    <w:p w:rsidR="002D50DD" w:rsidRDefault="00F0724A">
      <w:pPr>
        <w:snapToGrid w:val="0"/>
        <w:jc w:val="center"/>
        <w:rPr>
          <w:rFonts w:ascii="宋体" w:hAnsi="宋体"/>
          <w:b/>
          <w:sz w:val="36"/>
          <w:szCs w:val="36"/>
        </w:rPr>
      </w:pPr>
      <w:r>
        <w:rPr>
          <w:rFonts w:ascii="宋体" w:hAnsi="宋体" w:hint="eastAsia"/>
          <w:b/>
          <w:sz w:val="36"/>
          <w:szCs w:val="36"/>
        </w:rPr>
        <w:t>赛风赛纪和反兴奋剂承诺书</w:t>
      </w:r>
    </w:p>
    <w:p w:rsidR="002D50DD" w:rsidRDefault="002D50DD">
      <w:pPr>
        <w:spacing w:line="360" w:lineRule="auto"/>
        <w:jc w:val="center"/>
        <w:rPr>
          <w:rFonts w:ascii="宋体" w:hAnsi="宋体"/>
          <w:b/>
          <w:sz w:val="32"/>
          <w:szCs w:val="32"/>
        </w:rPr>
      </w:pPr>
    </w:p>
    <w:p w:rsidR="002D50DD" w:rsidRDefault="00F0724A">
      <w:pPr>
        <w:pStyle w:val="p0"/>
        <w:snapToGrid w:val="0"/>
        <w:spacing w:line="360" w:lineRule="auto"/>
        <w:ind w:firstLine="645"/>
        <w:rPr>
          <w:rFonts w:ascii="仿宋_GB2312" w:eastAsia="仿宋_GB2312" w:hAnsi="宋体"/>
          <w:sz w:val="32"/>
          <w:szCs w:val="32"/>
        </w:rPr>
      </w:pPr>
      <w:r>
        <w:rPr>
          <w:rFonts w:ascii="仿宋_GB2312" w:eastAsia="仿宋_GB2312" w:hAnsi="宋体" w:hint="eastAsia"/>
          <w:sz w:val="32"/>
          <w:szCs w:val="32"/>
        </w:rPr>
        <w:t>为</w:t>
      </w:r>
      <w:r>
        <w:rPr>
          <w:rFonts w:ascii="仿宋_GB2312" w:eastAsia="仿宋_GB2312" w:hAnsi="宋体" w:hint="eastAsia"/>
          <w:sz w:val="32"/>
          <w:szCs w:val="32"/>
        </w:rPr>
        <w:t>贯彻</w:t>
      </w:r>
      <w:r>
        <w:rPr>
          <w:rFonts w:ascii="仿宋_GB2312" w:eastAsia="仿宋_GB2312" w:hAnsi="宋体" w:hint="eastAsia"/>
          <w:sz w:val="32"/>
          <w:szCs w:val="32"/>
        </w:rPr>
        <w:t>落实</w:t>
      </w:r>
      <w:r>
        <w:rPr>
          <w:rFonts w:ascii="仿宋_GB2312" w:eastAsia="仿宋_GB2312" w:hAnsi="宋体" w:hint="eastAsia"/>
          <w:sz w:val="32"/>
          <w:szCs w:val="32"/>
        </w:rPr>
        <w:t>中心领导、中心纪检组对中心</w:t>
      </w:r>
      <w:proofErr w:type="gramStart"/>
      <w:r>
        <w:rPr>
          <w:rFonts w:ascii="仿宋_GB2312" w:eastAsia="仿宋_GB2312" w:hAnsi="宋体" w:hint="eastAsia"/>
          <w:sz w:val="32"/>
          <w:szCs w:val="32"/>
        </w:rPr>
        <w:t>非奥</w:t>
      </w:r>
      <w:r>
        <w:rPr>
          <w:rFonts w:ascii="仿宋_GB2312" w:eastAsia="仿宋_GB2312" w:hAnsi="宋体" w:hint="eastAsia"/>
          <w:sz w:val="32"/>
          <w:szCs w:val="32"/>
        </w:rPr>
        <w:t>项目</w:t>
      </w:r>
      <w:proofErr w:type="gramEnd"/>
      <w:r>
        <w:rPr>
          <w:rFonts w:ascii="仿宋_GB2312" w:eastAsia="仿宋_GB2312" w:hAnsi="宋体" w:hint="eastAsia"/>
          <w:sz w:val="32"/>
          <w:szCs w:val="32"/>
        </w:rPr>
        <w:t>全国比赛赛风赛纪管理工作的要求</w:t>
      </w:r>
      <w:r>
        <w:rPr>
          <w:rFonts w:ascii="仿宋_GB2312" w:eastAsia="仿宋_GB2312" w:hAnsi="宋体" w:hint="eastAsia"/>
          <w:sz w:val="32"/>
          <w:szCs w:val="32"/>
        </w:rPr>
        <w:t>，确保</w:t>
      </w:r>
      <w:r>
        <w:rPr>
          <w:rFonts w:ascii="仿宋_GB2312" w:eastAsia="仿宋_GB2312" w:hAnsi="宋体" w:hint="eastAsia"/>
          <w:sz w:val="32"/>
          <w:szCs w:val="32"/>
        </w:rPr>
        <w:t>比赛</w:t>
      </w:r>
      <w:r>
        <w:rPr>
          <w:rFonts w:ascii="仿宋_GB2312" w:eastAsia="仿宋_GB2312" w:hAnsi="宋体" w:hint="eastAsia"/>
          <w:sz w:val="32"/>
          <w:szCs w:val="32"/>
        </w:rPr>
        <w:t>的</w:t>
      </w:r>
      <w:r>
        <w:rPr>
          <w:rFonts w:ascii="仿宋_GB2312" w:eastAsia="仿宋_GB2312" w:hAnsi="宋体" w:hint="eastAsia"/>
          <w:sz w:val="32"/>
          <w:szCs w:val="32"/>
        </w:rPr>
        <w:t>公平公正，确保</w:t>
      </w:r>
      <w:r>
        <w:rPr>
          <w:rFonts w:ascii="仿宋" w:eastAsia="仿宋" w:hAnsi="仿宋" w:cs="仿宋" w:hint="eastAsia"/>
          <w:sz w:val="32"/>
          <w:szCs w:val="32"/>
        </w:rPr>
        <w:t>全民健身操</w:t>
      </w:r>
      <w:proofErr w:type="gramStart"/>
      <w:r>
        <w:rPr>
          <w:rFonts w:ascii="仿宋" w:eastAsia="仿宋" w:hAnsi="仿宋" w:cs="仿宋" w:hint="eastAsia"/>
          <w:sz w:val="32"/>
          <w:szCs w:val="32"/>
        </w:rPr>
        <w:t>舞</w:t>
      </w:r>
      <w:r>
        <w:rPr>
          <w:rFonts w:ascii="仿宋_GB2312" w:eastAsia="仿宋_GB2312" w:hAnsi="宋体" w:hint="eastAsia"/>
          <w:sz w:val="32"/>
          <w:szCs w:val="32"/>
        </w:rPr>
        <w:t>项目</w:t>
      </w:r>
      <w:proofErr w:type="gramEnd"/>
      <w:r>
        <w:rPr>
          <w:rFonts w:ascii="仿宋_GB2312" w:eastAsia="仿宋_GB2312" w:hAnsi="宋体" w:hint="eastAsia"/>
          <w:sz w:val="32"/>
          <w:szCs w:val="32"/>
        </w:rPr>
        <w:t>的</w:t>
      </w:r>
      <w:r>
        <w:rPr>
          <w:rFonts w:ascii="仿宋_GB2312" w:eastAsia="仿宋_GB2312" w:hAnsi="宋体" w:hint="eastAsia"/>
          <w:sz w:val="32"/>
          <w:szCs w:val="32"/>
        </w:rPr>
        <w:t>健康发展，在</w:t>
      </w:r>
      <w:r>
        <w:rPr>
          <w:rFonts w:ascii="仿宋_GB2312" w:eastAsia="仿宋_GB2312" w:hAnsi="宋体" w:hint="eastAsia"/>
          <w:sz w:val="32"/>
          <w:szCs w:val="32"/>
        </w:rPr>
        <w:t>全国性</w:t>
      </w:r>
      <w:r>
        <w:rPr>
          <w:rFonts w:ascii="仿宋" w:eastAsia="仿宋" w:hAnsi="仿宋" w:cs="仿宋" w:hint="eastAsia"/>
          <w:sz w:val="32"/>
          <w:szCs w:val="32"/>
        </w:rPr>
        <w:t>全民健身操舞</w:t>
      </w:r>
      <w:r>
        <w:rPr>
          <w:rFonts w:ascii="仿宋_GB2312" w:eastAsia="仿宋_GB2312" w:hAnsi="宋体" w:hint="eastAsia"/>
          <w:sz w:val="32"/>
          <w:szCs w:val="32"/>
        </w:rPr>
        <w:t>比赛</w:t>
      </w:r>
      <w:r>
        <w:rPr>
          <w:rFonts w:ascii="仿宋_GB2312" w:eastAsia="仿宋_GB2312" w:hAnsi="宋体" w:hint="eastAsia"/>
          <w:sz w:val="32"/>
          <w:szCs w:val="32"/>
        </w:rPr>
        <w:t>中展现出良好的精神风貌，我庄严承诺：</w:t>
      </w:r>
    </w:p>
    <w:p w:rsidR="002D50DD" w:rsidRDefault="00F0724A">
      <w:pPr>
        <w:pStyle w:val="p0"/>
        <w:snapToGrid w:val="0"/>
        <w:spacing w:line="360" w:lineRule="auto"/>
        <w:ind w:firstLine="660"/>
        <w:rPr>
          <w:rFonts w:ascii="仿宋_GB2312" w:eastAsia="仿宋_GB2312" w:hAnsi="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认真学习贯彻国家体育总局关于赛风赛纪和反兴奋剂工作指示精神，</w:t>
      </w:r>
      <w:r>
        <w:rPr>
          <w:rFonts w:ascii="仿宋_GB2312" w:eastAsia="仿宋_GB2312" w:hAnsi="仿宋_GB2312" w:hint="eastAsia"/>
          <w:sz w:val="32"/>
          <w:szCs w:val="32"/>
        </w:rPr>
        <w:t>严格遵守国家法律、法规和体育总局的相关规定。</w:t>
      </w:r>
    </w:p>
    <w:p w:rsidR="002D50DD" w:rsidRDefault="00F0724A">
      <w:pPr>
        <w:pStyle w:val="p0"/>
        <w:snapToGrid w:val="0"/>
        <w:spacing w:line="360" w:lineRule="auto"/>
        <w:ind w:firstLine="660"/>
        <w:rPr>
          <w:rFonts w:ascii="仿宋_GB2312" w:eastAsia="仿宋_GB2312"/>
          <w:sz w:val="32"/>
          <w:szCs w:val="32"/>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发扬中华体育精神，刻苦训练，争创佳绩，为攀登世界竞技体育高峰而顽强拼搏。</w:t>
      </w:r>
    </w:p>
    <w:p w:rsidR="002D50DD" w:rsidRDefault="00F0724A">
      <w:pPr>
        <w:pStyle w:val="p0"/>
        <w:snapToGrid w:val="0"/>
        <w:spacing w:line="360" w:lineRule="auto"/>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仿宋_GB2312" w:hint="eastAsia"/>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rsidR="002D50DD" w:rsidRDefault="00F0724A">
      <w:pPr>
        <w:pStyle w:val="p0"/>
        <w:snapToGrid w:val="0"/>
        <w:spacing w:line="360" w:lineRule="auto"/>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客观、正确对待比赛胜负，保证不发表不负责任的言论，避免不实报道对本项目产生不良影响。</w:t>
      </w:r>
    </w:p>
    <w:p w:rsidR="002D50DD" w:rsidRDefault="00F0724A">
      <w:pPr>
        <w:pStyle w:val="p0"/>
        <w:snapToGrid w:val="0"/>
        <w:spacing w:line="360" w:lineRule="auto"/>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w:t>
      </w:r>
      <w:r>
        <w:rPr>
          <w:rFonts w:ascii="仿宋_GB2312" w:eastAsia="仿宋_GB2312" w:hAnsi="宋体" w:hint="eastAsia"/>
          <w:sz w:val="32"/>
          <w:szCs w:val="32"/>
        </w:rPr>
        <w:t>保证不向竞赛工作人员、裁判员、国家队相关人员赠送现金、有价证券及其他贵重物品，不邀请上述人员进行高消费娱乐活动以及其他可能影响比赛公正性的活动。</w:t>
      </w:r>
    </w:p>
    <w:p w:rsidR="002D50DD" w:rsidRDefault="00F0724A">
      <w:pPr>
        <w:pStyle w:val="p0"/>
        <w:snapToGrid w:val="0"/>
        <w:spacing w:line="360" w:lineRule="auto"/>
        <w:ind w:firstLine="660"/>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hint="eastAsia"/>
          <w:sz w:val="32"/>
          <w:szCs w:val="32"/>
        </w:rPr>
        <w:t>.</w:t>
      </w:r>
      <w:r>
        <w:rPr>
          <w:rFonts w:ascii="仿宋_GB2312" w:eastAsia="仿宋_GB2312" w:hAnsi="仿宋_GB2312" w:hint="eastAsia"/>
          <w:sz w:val="32"/>
          <w:szCs w:val="32"/>
        </w:rPr>
        <w:t>自觉维护比赛秩序，尊重裁判员执法，不得以任何方式干扰和影响裁判员的执裁工作。</w:t>
      </w:r>
    </w:p>
    <w:p w:rsidR="002D50DD" w:rsidRDefault="00F0724A">
      <w:pPr>
        <w:snapToGrid w:val="0"/>
        <w:spacing w:line="360" w:lineRule="auto"/>
        <w:ind w:firstLineChars="200" w:firstLine="640"/>
        <w:jc w:val="left"/>
        <w:rPr>
          <w:rFonts w:ascii="仿宋_GB2312" w:eastAsia="仿宋_GB2312" w:hAnsi="仿宋_GB2312"/>
          <w:sz w:val="32"/>
          <w:szCs w:val="32"/>
        </w:rPr>
      </w:pP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加强精神文明建设，做到文明参赛，不搞私下交易、君</w:t>
      </w:r>
      <w:r>
        <w:rPr>
          <w:rFonts w:ascii="仿宋_GB2312" w:eastAsia="仿宋_GB2312" w:hAnsi="宋体" w:hint="eastAsia"/>
          <w:sz w:val="32"/>
          <w:szCs w:val="32"/>
        </w:rPr>
        <w:lastRenderedPageBreak/>
        <w:t>子协定、暗箱操作等违</w:t>
      </w:r>
      <w:r>
        <w:rPr>
          <w:rFonts w:ascii="仿宋_GB2312" w:eastAsia="仿宋_GB2312" w:hAnsi="宋体" w:hint="eastAsia"/>
          <w:sz w:val="32"/>
          <w:szCs w:val="32"/>
        </w:rPr>
        <w:t>规</w:t>
      </w:r>
      <w:r>
        <w:rPr>
          <w:rFonts w:ascii="仿宋_GB2312" w:eastAsia="仿宋_GB2312" w:hAnsi="宋体" w:hint="eastAsia"/>
          <w:sz w:val="32"/>
          <w:szCs w:val="32"/>
        </w:rPr>
        <w:t>行为。</w:t>
      </w:r>
    </w:p>
    <w:p w:rsidR="002D50DD" w:rsidRDefault="00F0724A">
      <w:pPr>
        <w:spacing w:line="360" w:lineRule="auto"/>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8</w:t>
      </w:r>
      <w:r>
        <w:rPr>
          <w:rFonts w:ascii="仿宋_GB2312" w:eastAsia="仿宋_GB2312" w:hAnsi="宋体" w:hint="eastAsia"/>
          <w:kern w:val="0"/>
          <w:sz w:val="32"/>
          <w:szCs w:val="32"/>
        </w:rPr>
        <w:t>.</w:t>
      </w:r>
      <w:r>
        <w:rPr>
          <w:rFonts w:ascii="仿宋_GB2312" w:eastAsia="仿宋_GB2312" w:hAnsi="宋体" w:hint="eastAsia"/>
          <w:kern w:val="0"/>
          <w:sz w:val="32"/>
          <w:szCs w:val="32"/>
        </w:rPr>
        <w:t>遵守赛区纪律规定，服从管理，积极争创精神文明先进个人和集体。</w:t>
      </w:r>
    </w:p>
    <w:p w:rsidR="002D50DD" w:rsidRDefault="002D50DD">
      <w:pPr>
        <w:spacing w:line="360" w:lineRule="auto"/>
        <w:rPr>
          <w:rFonts w:ascii="仿宋_GB2312" w:eastAsia="仿宋_GB2312" w:hAnsi="仿宋_GB2312" w:cs="仿宋_GB2312"/>
          <w:sz w:val="32"/>
          <w:szCs w:val="32"/>
        </w:rPr>
      </w:pPr>
    </w:p>
    <w:p w:rsidR="002D50DD" w:rsidRDefault="002D50DD">
      <w:pPr>
        <w:spacing w:line="360" w:lineRule="auto"/>
        <w:rPr>
          <w:rFonts w:ascii="仿宋_GB2312" w:eastAsia="仿宋_GB2312" w:hAnsi="仿宋_GB2312" w:cs="仿宋_GB2312"/>
          <w:sz w:val="32"/>
          <w:szCs w:val="32"/>
        </w:rPr>
      </w:pPr>
    </w:p>
    <w:p w:rsidR="002D50DD" w:rsidRDefault="00F0724A">
      <w:pPr>
        <w:spacing w:line="360" w:lineRule="auto"/>
        <w:rPr>
          <w:rFonts w:ascii="仿宋_GB2312" w:eastAsia="仿宋_GB2312" w:hAnsi="宋体"/>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代表单位：</w:t>
      </w:r>
    </w:p>
    <w:p w:rsidR="002D50DD" w:rsidRDefault="00F0724A">
      <w:pPr>
        <w:spacing w:line="360" w:lineRule="auto"/>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参赛队领队：</w:t>
      </w:r>
      <w:r>
        <w:rPr>
          <w:rFonts w:ascii="仿宋_GB2312" w:eastAsia="仿宋_GB2312" w:hAnsi="宋体" w:hint="eastAsia"/>
          <w:kern w:val="0"/>
          <w:sz w:val="32"/>
          <w:szCs w:val="32"/>
        </w:rPr>
        <w:t xml:space="preserve">            </w:t>
      </w:r>
    </w:p>
    <w:p w:rsidR="002D50DD" w:rsidRDefault="00F0724A">
      <w:pPr>
        <w:spacing w:line="360" w:lineRule="auto"/>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20</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年</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月</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日</w:t>
      </w:r>
      <w:r>
        <w:rPr>
          <w:rFonts w:ascii="仿宋_GB2312" w:eastAsia="仿宋_GB2312" w:hAnsi="宋体" w:hint="eastAsia"/>
          <w:kern w:val="0"/>
          <w:sz w:val="32"/>
          <w:szCs w:val="32"/>
        </w:rPr>
        <w:t xml:space="preserve">                        </w:t>
      </w:r>
    </w:p>
    <w:p w:rsidR="002D50DD" w:rsidRDefault="00F0724A">
      <w:pPr>
        <w:rPr>
          <w:rFonts w:ascii="仿宋" w:eastAsia="仿宋" w:hAnsi="仿宋" w:cs="仿宋"/>
          <w:sz w:val="32"/>
          <w:szCs w:val="32"/>
        </w:rPr>
      </w:pPr>
      <w:r>
        <w:rPr>
          <w:rFonts w:ascii="仿宋" w:eastAsia="仿宋" w:hAnsi="仿宋" w:cs="仿宋" w:hint="eastAsia"/>
          <w:sz w:val="32"/>
          <w:szCs w:val="32"/>
        </w:rPr>
        <w:br w:type="page"/>
      </w:r>
    </w:p>
    <w:p w:rsidR="002D50DD" w:rsidRDefault="00F0724A">
      <w:pPr>
        <w:snapToGrid w:val="0"/>
        <w:jc w:val="center"/>
        <w:rPr>
          <w:rFonts w:ascii="宋体" w:eastAsia="宋体" w:hAnsi="宋体" w:cs="宋体"/>
          <w:b/>
          <w:sz w:val="36"/>
          <w:szCs w:val="36"/>
        </w:rPr>
      </w:pPr>
      <w:r>
        <w:rPr>
          <w:rFonts w:ascii="宋体" w:eastAsia="宋体" w:hAnsi="宋体" w:cs="宋体" w:hint="eastAsia"/>
          <w:b/>
          <w:sz w:val="36"/>
          <w:szCs w:val="36"/>
        </w:rPr>
        <w:lastRenderedPageBreak/>
        <w:t>体育</w:t>
      </w:r>
      <w:proofErr w:type="gramStart"/>
      <w:r>
        <w:rPr>
          <w:rFonts w:ascii="宋体" w:eastAsia="宋体" w:hAnsi="宋体" w:cs="宋体" w:hint="eastAsia"/>
          <w:b/>
          <w:sz w:val="36"/>
          <w:szCs w:val="36"/>
        </w:rPr>
        <w:t>总局体操</w:t>
      </w:r>
      <w:proofErr w:type="gramEnd"/>
      <w:r>
        <w:rPr>
          <w:rFonts w:ascii="宋体" w:eastAsia="宋体" w:hAnsi="宋体" w:cs="宋体" w:hint="eastAsia"/>
          <w:b/>
          <w:sz w:val="36"/>
          <w:szCs w:val="36"/>
        </w:rPr>
        <w:t>中心</w:t>
      </w:r>
      <w:r>
        <w:rPr>
          <w:rFonts w:ascii="宋体" w:eastAsia="宋体" w:hAnsi="宋体" w:cs="宋体" w:hint="eastAsia"/>
          <w:b/>
          <w:sz w:val="36"/>
          <w:szCs w:val="36"/>
        </w:rPr>
        <w:t>全国性全民健身操舞比赛</w:t>
      </w:r>
    </w:p>
    <w:p w:rsidR="002D50DD" w:rsidRDefault="00F0724A">
      <w:pPr>
        <w:snapToGrid w:val="0"/>
        <w:jc w:val="center"/>
        <w:rPr>
          <w:rFonts w:ascii="方正大标宋简体" w:eastAsia="方正大标宋简体" w:hAnsi="方正大标宋简体" w:cs="方正大标宋简体"/>
          <w:bCs/>
          <w:sz w:val="32"/>
          <w:szCs w:val="32"/>
        </w:rPr>
      </w:pPr>
      <w:r>
        <w:rPr>
          <w:rFonts w:ascii="宋体" w:eastAsia="宋体" w:hAnsi="宋体" w:cs="宋体" w:hint="eastAsia"/>
          <w:b/>
          <w:sz w:val="36"/>
          <w:szCs w:val="36"/>
        </w:rPr>
        <w:t>裁判员赛</w:t>
      </w:r>
      <w:r>
        <w:rPr>
          <w:rFonts w:ascii="宋体" w:eastAsia="宋体" w:hAnsi="宋体" w:cs="宋体" w:hint="eastAsia"/>
          <w:b/>
          <w:sz w:val="36"/>
          <w:szCs w:val="36"/>
        </w:rPr>
        <w:t>风赛纪责任书</w:t>
      </w:r>
    </w:p>
    <w:p w:rsidR="002D50DD" w:rsidRDefault="002D50DD">
      <w:pPr>
        <w:spacing w:line="360" w:lineRule="auto"/>
        <w:jc w:val="center"/>
        <w:rPr>
          <w:rFonts w:ascii="仿宋" w:eastAsia="仿宋" w:hAnsi="仿宋" w:cs="仿宋"/>
          <w:bCs/>
          <w:sz w:val="32"/>
          <w:szCs w:val="32"/>
        </w:rPr>
      </w:pPr>
    </w:p>
    <w:p w:rsidR="002D50DD" w:rsidRDefault="00F0724A">
      <w:pPr>
        <w:pStyle w:val="p0"/>
        <w:snapToGrid w:val="0"/>
        <w:spacing w:line="360" w:lineRule="auto"/>
        <w:ind w:firstLine="645"/>
        <w:rPr>
          <w:rFonts w:ascii="仿宋" w:eastAsia="仿宋" w:hAnsi="仿宋" w:cs="仿宋"/>
          <w:bCs/>
          <w:sz w:val="32"/>
          <w:szCs w:val="32"/>
        </w:rPr>
      </w:pPr>
      <w:r>
        <w:rPr>
          <w:rFonts w:ascii="仿宋" w:eastAsia="仿宋" w:hAnsi="仿宋" w:cs="仿宋" w:hint="eastAsia"/>
          <w:bCs/>
          <w:sz w:val="32"/>
          <w:szCs w:val="32"/>
        </w:rPr>
        <w:t>为</w:t>
      </w:r>
      <w:r>
        <w:rPr>
          <w:rFonts w:ascii="仿宋" w:eastAsia="仿宋" w:hAnsi="仿宋" w:cs="仿宋" w:hint="eastAsia"/>
          <w:bCs/>
          <w:sz w:val="32"/>
          <w:szCs w:val="32"/>
        </w:rPr>
        <w:t>贯彻</w:t>
      </w:r>
      <w:r>
        <w:rPr>
          <w:rFonts w:ascii="仿宋" w:eastAsia="仿宋" w:hAnsi="仿宋" w:cs="仿宋" w:hint="eastAsia"/>
          <w:bCs/>
          <w:sz w:val="32"/>
          <w:szCs w:val="32"/>
        </w:rPr>
        <w:t>落实</w:t>
      </w:r>
      <w:r>
        <w:rPr>
          <w:rFonts w:ascii="仿宋" w:eastAsia="仿宋" w:hAnsi="仿宋" w:cs="仿宋" w:hint="eastAsia"/>
          <w:bCs/>
          <w:sz w:val="32"/>
          <w:szCs w:val="32"/>
        </w:rPr>
        <w:t>中心领导、中心纪检组对中</w:t>
      </w:r>
      <w:r>
        <w:rPr>
          <w:rFonts w:ascii="仿宋" w:eastAsia="仿宋" w:hAnsi="仿宋" w:cs="仿宋" w:hint="eastAsia"/>
          <w:bCs/>
          <w:sz w:val="32"/>
          <w:szCs w:val="32"/>
        </w:rPr>
        <w:t>心</w:t>
      </w:r>
      <w:proofErr w:type="gramStart"/>
      <w:r>
        <w:rPr>
          <w:rFonts w:ascii="仿宋" w:eastAsia="仿宋" w:hAnsi="仿宋" w:cs="仿宋" w:hint="eastAsia"/>
          <w:bCs/>
          <w:sz w:val="32"/>
          <w:szCs w:val="32"/>
        </w:rPr>
        <w:t>非奥</w:t>
      </w:r>
      <w:r>
        <w:rPr>
          <w:rFonts w:ascii="仿宋" w:eastAsia="仿宋" w:hAnsi="仿宋" w:cs="仿宋" w:hint="eastAsia"/>
          <w:bCs/>
          <w:sz w:val="32"/>
          <w:szCs w:val="32"/>
        </w:rPr>
        <w:t>项目</w:t>
      </w:r>
      <w:proofErr w:type="gramEnd"/>
      <w:r>
        <w:rPr>
          <w:rFonts w:ascii="仿宋" w:eastAsia="仿宋" w:hAnsi="仿宋" w:cs="仿宋" w:hint="eastAsia"/>
          <w:bCs/>
          <w:sz w:val="32"/>
          <w:szCs w:val="32"/>
        </w:rPr>
        <w:t>全国</w:t>
      </w:r>
      <w:r>
        <w:rPr>
          <w:rFonts w:ascii="仿宋" w:eastAsia="仿宋" w:hAnsi="仿宋" w:cs="仿宋" w:hint="eastAsia"/>
          <w:bCs/>
          <w:sz w:val="32"/>
          <w:szCs w:val="32"/>
        </w:rPr>
        <w:t>性体育</w:t>
      </w:r>
      <w:r>
        <w:rPr>
          <w:rFonts w:ascii="仿宋" w:eastAsia="仿宋" w:hAnsi="仿宋" w:cs="仿宋" w:hint="eastAsia"/>
          <w:bCs/>
          <w:sz w:val="32"/>
          <w:szCs w:val="32"/>
        </w:rPr>
        <w:t>比赛赛风赛纪管理工作的要求</w:t>
      </w:r>
      <w:r>
        <w:rPr>
          <w:rFonts w:ascii="仿宋" w:eastAsia="仿宋" w:hAnsi="仿宋" w:cs="仿宋" w:hint="eastAsia"/>
          <w:bCs/>
          <w:sz w:val="32"/>
          <w:szCs w:val="32"/>
        </w:rPr>
        <w:t>，确保</w:t>
      </w:r>
      <w:r>
        <w:rPr>
          <w:rFonts w:ascii="仿宋" w:eastAsia="仿宋" w:hAnsi="仿宋" w:cs="仿宋" w:hint="eastAsia"/>
          <w:bCs/>
          <w:sz w:val="32"/>
          <w:szCs w:val="32"/>
        </w:rPr>
        <w:t>比赛</w:t>
      </w:r>
      <w:r>
        <w:rPr>
          <w:rFonts w:ascii="仿宋" w:eastAsia="仿宋" w:hAnsi="仿宋" w:cs="仿宋" w:hint="eastAsia"/>
          <w:bCs/>
          <w:sz w:val="32"/>
          <w:szCs w:val="32"/>
        </w:rPr>
        <w:t>的</w:t>
      </w:r>
      <w:r>
        <w:rPr>
          <w:rFonts w:ascii="仿宋" w:eastAsia="仿宋" w:hAnsi="仿宋" w:cs="仿宋" w:hint="eastAsia"/>
          <w:bCs/>
          <w:sz w:val="32"/>
          <w:szCs w:val="32"/>
        </w:rPr>
        <w:t>公平公正，确保全民健身操</w:t>
      </w:r>
      <w:proofErr w:type="gramStart"/>
      <w:r>
        <w:rPr>
          <w:rFonts w:ascii="仿宋" w:eastAsia="仿宋" w:hAnsi="仿宋" w:cs="仿宋" w:hint="eastAsia"/>
          <w:bCs/>
          <w:sz w:val="32"/>
          <w:szCs w:val="32"/>
        </w:rPr>
        <w:t>舞项目</w:t>
      </w:r>
      <w:proofErr w:type="gramEnd"/>
      <w:r>
        <w:rPr>
          <w:rFonts w:ascii="仿宋" w:eastAsia="仿宋" w:hAnsi="仿宋" w:cs="仿宋" w:hint="eastAsia"/>
          <w:bCs/>
          <w:sz w:val="32"/>
          <w:szCs w:val="32"/>
        </w:rPr>
        <w:t>的</w:t>
      </w:r>
      <w:r>
        <w:rPr>
          <w:rFonts w:ascii="仿宋" w:eastAsia="仿宋" w:hAnsi="仿宋" w:cs="仿宋" w:hint="eastAsia"/>
          <w:bCs/>
          <w:sz w:val="32"/>
          <w:szCs w:val="32"/>
        </w:rPr>
        <w:t>健康发展，</w:t>
      </w:r>
      <w:proofErr w:type="gramStart"/>
      <w:r>
        <w:rPr>
          <w:rFonts w:ascii="仿宋" w:eastAsia="仿宋" w:hAnsi="仿宋" w:cs="仿宋" w:hint="eastAsia"/>
          <w:bCs/>
          <w:sz w:val="32"/>
          <w:szCs w:val="32"/>
        </w:rPr>
        <w:t>特</w:t>
      </w:r>
      <w:r>
        <w:rPr>
          <w:rFonts w:ascii="仿宋" w:eastAsia="仿宋" w:hAnsi="仿宋" w:cs="仿宋" w:hint="eastAsia"/>
          <w:bCs/>
          <w:sz w:val="32"/>
          <w:szCs w:val="32"/>
        </w:rPr>
        <w:t>制定此责任书</w:t>
      </w:r>
      <w:proofErr w:type="gramEnd"/>
      <w:r>
        <w:rPr>
          <w:rFonts w:ascii="仿宋" w:eastAsia="仿宋" w:hAnsi="仿宋" w:cs="仿宋" w:hint="eastAsia"/>
          <w:bCs/>
          <w:sz w:val="32"/>
          <w:szCs w:val="32"/>
        </w:rPr>
        <w:t>，具体</w:t>
      </w:r>
      <w:r>
        <w:rPr>
          <w:rFonts w:ascii="仿宋" w:eastAsia="仿宋" w:hAnsi="仿宋" w:cs="仿宋" w:hint="eastAsia"/>
          <w:bCs/>
          <w:sz w:val="32"/>
          <w:szCs w:val="32"/>
        </w:rPr>
        <w:t>如下：</w:t>
      </w:r>
    </w:p>
    <w:p w:rsidR="002D50DD" w:rsidRDefault="00F0724A">
      <w:pPr>
        <w:pStyle w:val="p0"/>
        <w:snapToGrid w:val="0"/>
        <w:spacing w:line="360" w:lineRule="auto"/>
        <w:ind w:firstLine="66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认真学习贯彻国家体育总局关于赛风赛纪和反兴奋剂方面的指示精神，严格遵守国家法律、法规和国家体育总局的相关规定。</w:t>
      </w:r>
      <w:r>
        <w:rPr>
          <w:rFonts w:ascii="仿宋" w:eastAsia="仿宋" w:hAnsi="仿宋" w:cs="仿宋" w:hint="eastAsia"/>
          <w:bCs/>
          <w:sz w:val="32"/>
          <w:szCs w:val="32"/>
        </w:rPr>
        <w:t xml:space="preserve"> </w:t>
      </w:r>
    </w:p>
    <w:p w:rsidR="002D50DD" w:rsidRDefault="00F0724A">
      <w:pPr>
        <w:pStyle w:val="p0"/>
        <w:snapToGrid w:val="0"/>
        <w:spacing w:line="360" w:lineRule="auto"/>
        <w:ind w:firstLine="66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裁判员必须严格履行职责，认真学习规则、准确把握规则、严格执行规则。赛前裁判员要认真准备，赛后认真总结。</w:t>
      </w:r>
    </w:p>
    <w:p w:rsidR="002D50DD" w:rsidRDefault="00F0724A">
      <w:pPr>
        <w:pStyle w:val="p0"/>
        <w:snapToGrid w:val="0"/>
        <w:spacing w:line="360" w:lineRule="auto"/>
        <w:ind w:firstLine="66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严禁接受任何单位、个人以任何形式赠送的现金、有价证券或支付凭证和礼品。</w:t>
      </w:r>
    </w:p>
    <w:p w:rsidR="002D50DD" w:rsidRDefault="00F0724A">
      <w:pPr>
        <w:pStyle w:val="p0"/>
        <w:snapToGrid w:val="0"/>
        <w:spacing w:line="360" w:lineRule="auto"/>
        <w:ind w:firstLine="66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严禁做出任何可能影响比赛公正性的行为。严禁搞私下交易、攻守同盟、暗箱操作等违</w:t>
      </w:r>
      <w:r>
        <w:rPr>
          <w:rFonts w:ascii="仿宋" w:eastAsia="仿宋" w:hAnsi="仿宋" w:cs="仿宋" w:hint="eastAsia"/>
          <w:bCs/>
          <w:sz w:val="32"/>
          <w:szCs w:val="32"/>
        </w:rPr>
        <w:t>规</w:t>
      </w:r>
      <w:r>
        <w:rPr>
          <w:rFonts w:ascii="仿宋" w:eastAsia="仿宋" w:hAnsi="仿宋" w:cs="仿宋" w:hint="eastAsia"/>
          <w:bCs/>
          <w:sz w:val="32"/>
          <w:szCs w:val="32"/>
        </w:rPr>
        <w:t>行为。</w:t>
      </w:r>
    </w:p>
    <w:p w:rsidR="002D50DD" w:rsidRDefault="00F0724A">
      <w:pPr>
        <w:pStyle w:val="p0"/>
        <w:snapToGrid w:val="0"/>
        <w:spacing w:line="360" w:lineRule="auto"/>
        <w:ind w:firstLine="66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裁判员到达赛区报到后，不得私自在非公开场合与运动队接触或联系，不散布不负责任的言论。</w:t>
      </w:r>
    </w:p>
    <w:p w:rsidR="002D50DD" w:rsidRDefault="00F0724A">
      <w:pPr>
        <w:pStyle w:val="p0"/>
        <w:snapToGrid w:val="0"/>
        <w:spacing w:line="360" w:lineRule="auto"/>
        <w:ind w:firstLine="66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w:t>
      </w:r>
      <w:r>
        <w:rPr>
          <w:rFonts w:ascii="仿宋" w:eastAsia="仿宋" w:hAnsi="仿宋" w:cs="仿宋" w:hint="eastAsia"/>
          <w:bCs/>
          <w:sz w:val="32"/>
          <w:szCs w:val="32"/>
        </w:rPr>
        <w:t>按要求参加赛前、赛中和赛后学习</w:t>
      </w:r>
      <w:r>
        <w:rPr>
          <w:rFonts w:ascii="仿宋" w:eastAsia="仿宋" w:hAnsi="仿宋" w:cs="仿宋" w:hint="eastAsia"/>
          <w:bCs/>
          <w:sz w:val="32"/>
          <w:szCs w:val="32"/>
        </w:rPr>
        <w:t>和会议，不得迟到早退。严禁不请假外出或夜不归宿</w:t>
      </w:r>
      <w:r>
        <w:rPr>
          <w:rFonts w:ascii="仿宋" w:eastAsia="仿宋" w:hAnsi="仿宋" w:cs="仿宋" w:hint="eastAsia"/>
          <w:bCs/>
          <w:sz w:val="32"/>
          <w:szCs w:val="32"/>
        </w:rPr>
        <w:t>。</w:t>
      </w:r>
      <w:r>
        <w:rPr>
          <w:rFonts w:ascii="仿宋" w:eastAsia="仿宋" w:hAnsi="仿宋" w:cs="仿宋" w:hint="eastAsia"/>
          <w:bCs/>
          <w:sz w:val="32"/>
          <w:szCs w:val="32"/>
        </w:rPr>
        <w:t>每天实行晚点名制度，每晚</w:t>
      </w:r>
      <w:r>
        <w:rPr>
          <w:rFonts w:ascii="仿宋" w:eastAsia="仿宋" w:hAnsi="仿宋" w:cs="仿宋" w:hint="eastAsia"/>
          <w:bCs/>
          <w:sz w:val="32"/>
          <w:szCs w:val="32"/>
        </w:rPr>
        <w:t>22:30</w:t>
      </w:r>
      <w:r>
        <w:rPr>
          <w:rFonts w:ascii="仿宋" w:eastAsia="仿宋" w:hAnsi="仿宋" w:cs="仿宋" w:hint="eastAsia"/>
          <w:bCs/>
          <w:sz w:val="32"/>
          <w:szCs w:val="32"/>
        </w:rPr>
        <w:t>由值班裁判点名后向总裁判长报告情况。点名后</w:t>
      </w:r>
      <w:proofErr w:type="gramStart"/>
      <w:r>
        <w:rPr>
          <w:rFonts w:ascii="仿宋" w:eastAsia="仿宋" w:hAnsi="仿宋" w:cs="仿宋" w:hint="eastAsia"/>
          <w:bCs/>
          <w:sz w:val="32"/>
          <w:szCs w:val="32"/>
        </w:rPr>
        <w:t>不</w:t>
      </w:r>
      <w:proofErr w:type="gramEnd"/>
      <w:r>
        <w:rPr>
          <w:rFonts w:ascii="仿宋" w:eastAsia="仿宋" w:hAnsi="仿宋" w:cs="仿宋" w:hint="eastAsia"/>
          <w:bCs/>
          <w:sz w:val="32"/>
          <w:szCs w:val="32"/>
        </w:rPr>
        <w:t>串门，</w:t>
      </w:r>
      <w:proofErr w:type="gramStart"/>
      <w:r>
        <w:rPr>
          <w:rFonts w:ascii="仿宋" w:eastAsia="仿宋" w:hAnsi="仿宋" w:cs="仿宋" w:hint="eastAsia"/>
          <w:bCs/>
          <w:sz w:val="32"/>
          <w:szCs w:val="32"/>
        </w:rPr>
        <w:t>不</w:t>
      </w:r>
      <w:proofErr w:type="gramEnd"/>
      <w:r>
        <w:rPr>
          <w:rFonts w:ascii="仿宋" w:eastAsia="仿宋" w:hAnsi="仿宋" w:cs="仿宋" w:hint="eastAsia"/>
          <w:bCs/>
          <w:sz w:val="32"/>
          <w:szCs w:val="32"/>
        </w:rPr>
        <w:t>聚众大声喧哗，以免影响他人休息。</w:t>
      </w:r>
    </w:p>
    <w:p w:rsidR="002D50DD" w:rsidRDefault="00F0724A">
      <w:pPr>
        <w:pStyle w:val="p0"/>
        <w:snapToGrid w:val="0"/>
        <w:spacing w:line="360" w:lineRule="auto"/>
        <w:rPr>
          <w:rFonts w:ascii="仿宋" w:eastAsia="仿宋" w:hAnsi="仿宋" w:cs="仿宋"/>
          <w:bCs/>
          <w:sz w:val="32"/>
          <w:szCs w:val="32"/>
        </w:rPr>
      </w:pPr>
      <w:r>
        <w:rPr>
          <w:rFonts w:ascii="仿宋" w:eastAsia="仿宋" w:hAnsi="仿宋" w:cs="仿宋" w:hint="eastAsia"/>
          <w:bCs/>
          <w:sz w:val="32"/>
          <w:szCs w:val="32"/>
        </w:rPr>
        <w:t xml:space="preserve">    7.</w:t>
      </w:r>
      <w:r>
        <w:rPr>
          <w:rFonts w:ascii="仿宋" w:eastAsia="仿宋" w:hAnsi="仿宋" w:cs="仿宋" w:hint="eastAsia"/>
          <w:bCs/>
          <w:sz w:val="32"/>
          <w:szCs w:val="32"/>
        </w:rPr>
        <w:t>严禁酗酒赌博等违纪行为。</w:t>
      </w:r>
    </w:p>
    <w:p w:rsidR="002D50DD" w:rsidRDefault="00F0724A">
      <w:pPr>
        <w:pStyle w:val="p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8.</w:t>
      </w:r>
      <w:r>
        <w:rPr>
          <w:rFonts w:ascii="仿宋" w:eastAsia="仿宋" w:hAnsi="仿宋" w:cs="仿宋" w:hint="eastAsia"/>
          <w:bCs/>
          <w:sz w:val="32"/>
          <w:szCs w:val="32"/>
        </w:rPr>
        <w:t>裁判员不在比赛中使用手机和电子通讯产品。</w:t>
      </w:r>
    </w:p>
    <w:p w:rsidR="002D50DD" w:rsidRDefault="00F0724A">
      <w:pPr>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lastRenderedPageBreak/>
        <w:t>9.</w:t>
      </w:r>
      <w:r>
        <w:rPr>
          <w:rFonts w:ascii="仿宋" w:eastAsia="仿宋" w:hAnsi="仿宋" w:cs="仿宋" w:hint="eastAsia"/>
          <w:bCs/>
          <w:kern w:val="0"/>
          <w:sz w:val="32"/>
          <w:szCs w:val="32"/>
        </w:rPr>
        <w:t>裁判员不携带任何与比赛无关的材料进入赛场，每场比赛的评分单和原始记录单不带离赛场。</w:t>
      </w:r>
    </w:p>
    <w:p w:rsidR="002D50DD" w:rsidRDefault="00F0724A">
      <w:pPr>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10.</w:t>
      </w:r>
      <w:r>
        <w:rPr>
          <w:rFonts w:ascii="仿宋" w:eastAsia="仿宋" w:hAnsi="仿宋" w:cs="仿宋" w:hint="eastAsia"/>
          <w:bCs/>
          <w:kern w:val="0"/>
          <w:sz w:val="32"/>
          <w:szCs w:val="32"/>
        </w:rPr>
        <w:t>坚持“公平竞赛、公平竞争”和</w:t>
      </w:r>
      <w:proofErr w:type="gramStart"/>
      <w:r>
        <w:rPr>
          <w:rFonts w:ascii="仿宋" w:eastAsia="仿宋" w:hAnsi="仿宋" w:cs="仿宋" w:hint="eastAsia"/>
          <w:bCs/>
          <w:kern w:val="0"/>
          <w:sz w:val="32"/>
          <w:szCs w:val="32"/>
        </w:rPr>
        <w:t>依法治赛的</w:t>
      </w:r>
      <w:proofErr w:type="gramEnd"/>
      <w:r>
        <w:rPr>
          <w:rFonts w:ascii="仿宋" w:eastAsia="仿宋" w:hAnsi="仿宋" w:cs="仿宋" w:hint="eastAsia"/>
          <w:bCs/>
          <w:kern w:val="0"/>
          <w:sz w:val="32"/>
          <w:szCs w:val="32"/>
        </w:rPr>
        <w:t>原则，秉公执法，不徇私情，作到严肃、认真、公正、准确。执</w:t>
      </w:r>
      <w:proofErr w:type="gramStart"/>
      <w:r>
        <w:rPr>
          <w:rFonts w:ascii="仿宋" w:eastAsia="仿宋" w:hAnsi="仿宋" w:cs="仿宋" w:hint="eastAsia"/>
          <w:bCs/>
          <w:kern w:val="0"/>
          <w:sz w:val="32"/>
          <w:szCs w:val="32"/>
        </w:rPr>
        <w:t>裁工作</w:t>
      </w:r>
      <w:proofErr w:type="gramEnd"/>
      <w:r>
        <w:rPr>
          <w:rFonts w:ascii="仿宋" w:eastAsia="仿宋" w:hAnsi="仿宋" w:cs="仿宋" w:hint="eastAsia"/>
          <w:bCs/>
          <w:kern w:val="0"/>
          <w:sz w:val="32"/>
          <w:szCs w:val="32"/>
        </w:rPr>
        <w:t>中要精力充沛，精神集中，着装整洁，举止大方。</w:t>
      </w:r>
    </w:p>
    <w:p w:rsidR="002D50DD" w:rsidRDefault="002D50DD">
      <w:pPr>
        <w:spacing w:line="360" w:lineRule="auto"/>
        <w:rPr>
          <w:rFonts w:ascii="仿宋" w:eastAsia="仿宋" w:hAnsi="仿宋" w:cs="仿宋"/>
          <w:bCs/>
          <w:kern w:val="0"/>
          <w:sz w:val="32"/>
          <w:szCs w:val="32"/>
        </w:rPr>
      </w:pPr>
    </w:p>
    <w:p w:rsidR="002D50DD" w:rsidRDefault="00F0724A">
      <w:pPr>
        <w:spacing w:line="360" w:lineRule="auto"/>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参赛裁判员：</w:t>
      </w:r>
      <w:r>
        <w:rPr>
          <w:rFonts w:ascii="仿宋" w:eastAsia="仿宋" w:hAnsi="仿宋" w:cs="仿宋" w:hint="eastAsia"/>
          <w:bCs/>
          <w:kern w:val="0"/>
          <w:sz w:val="32"/>
          <w:szCs w:val="32"/>
        </w:rPr>
        <w:t xml:space="preserve">                                      </w:t>
      </w:r>
    </w:p>
    <w:p w:rsidR="002D50DD" w:rsidRDefault="00F0724A">
      <w:pPr>
        <w:spacing w:line="360" w:lineRule="auto"/>
        <w:rPr>
          <w:rFonts w:ascii="仿宋" w:eastAsia="仿宋" w:hAnsi="仿宋" w:cs="仿宋"/>
          <w:bCs/>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20</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年</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月</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日</w:t>
      </w:r>
      <w:r>
        <w:rPr>
          <w:rFonts w:ascii="仿宋" w:eastAsia="仿宋" w:hAnsi="仿宋" w:cs="仿宋" w:hint="eastAsia"/>
          <w:bCs/>
          <w:kern w:val="0"/>
          <w:sz w:val="32"/>
          <w:szCs w:val="32"/>
        </w:rPr>
        <w:t xml:space="preserve">                      </w:t>
      </w:r>
    </w:p>
    <w:p w:rsidR="002D50DD" w:rsidRDefault="002D50DD">
      <w:pPr>
        <w:snapToGrid w:val="0"/>
        <w:spacing w:line="360" w:lineRule="auto"/>
        <w:rPr>
          <w:rFonts w:ascii="仿宋" w:eastAsia="仿宋" w:hAnsi="仿宋" w:cs="仿宋"/>
          <w:sz w:val="32"/>
          <w:szCs w:val="32"/>
        </w:rPr>
      </w:pPr>
    </w:p>
    <w:sectPr w:rsidR="002D50DD">
      <w:pgSz w:w="11906" w:h="16838"/>
      <w:pgMar w:top="1417" w:right="1588" w:bottom="1417" w:left="158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463BB2"/>
    <w:rsid w:val="0017307C"/>
    <w:rsid w:val="002D50DD"/>
    <w:rsid w:val="004D1CD8"/>
    <w:rsid w:val="00F0724A"/>
    <w:rsid w:val="02D44469"/>
    <w:rsid w:val="03B779A4"/>
    <w:rsid w:val="03F84E45"/>
    <w:rsid w:val="04711828"/>
    <w:rsid w:val="082C5801"/>
    <w:rsid w:val="09143B09"/>
    <w:rsid w:val="0C7A504E"/>
    <w:rsid w:val="0FD707BA"/>
    <w:rsid w:val="11E05998"/>
    <w:rsid w:val="137110EA"/>
    <w:rsid w:val="15C65FE9"/>
    <w:rsid w:val="192F00A7"/>
    <w:rsid w:val="19385661"/>
    <w:rsid w:val="1A451800"/>
    <w:rsid w:val="1B337C48"/>
    <w:rsid w:val="1B463BB2"/>
    <w:rsid w:val="1BF537B0"/>
    <w:rsid w:val="1EB404A9"/>
    <w:rsid w:val="1EC22AA2"/>
    <w:rsid w:val="1F1C408F"/>
    <w:rsid w:val="20C95957"/>
    <w:rsid w:val="21F81325"/>
    <w:rsid w:val="23CD3CEE"/>
    <w:rsid w:val="28B97726"/>
    <w:rsid w:val="28EF60F7"/>
    <w:rsid w:val="29F02916"/>
    <w:rsid w:val="2AC43075"/>
    <w:rsid w:val="2C603641"/>
    <w:rsid w:val="321E5BFA"/>
    <w:rsid w:val="32837C6C"/>
    <w:rsid w:val="329F5D47"/>
    <w:rsid w:val="32B02EED"/>
    <w:rsid w:val="374B56D7"/>
    <w:rsid w:val="39FE44BD"/>
    <w:rsid w:val="3A907198"/>
    <w:rsid w:val="3BE925CE"/>
    <w:rsid w:val="3C602495"/>
    <w:rsid w:val="3C736137"/>
    <w:rsid w:val="402135FE"/>
    <w:rsid w:val="409532BB"/>
    <w:rsid w:val="42606FDC"/>
    <w:rsid w:val="44EB3E20"/>
    <w:rsid w:val="4549543C"/>
    <w:rsid w:val="465A143F"/>
    <w:rsid w:val="4B4F61CC"/>
    <w:rsid w:val="4DED6B80"/>
    <w:rsid w:val="4FCB1739"/>
    <w:rsid w:val="51B61DE8"/>
    <w:rsid w:val="53127FD4"/>
    <w:rsid w:val="531904E4"/>
    <w:rsid w:val="54DA36FD"/>
    <w:rsid w:val="57816EDA"/>
    <w:rsid w:val="5D663E74"/>
    <w:rsid w:val="5E7C1F88"/>
    <w:rsid w:val="60FD71A8"/>
    <w:rsid w:val="616C67D5"/>
    <w:rsid w:val="6648244E"/>
    <w:rsid w:val="66E85964"/>
    <w:rsid w:val="674A4CB6"/>
    <w:rsid w:val="67DB4F19"/>
    <w:rsid w:val="67EC50B7"/>
    <w:rsid w:val="68EE153C"/>
    <w:rsid w:val="6BA44D43"/>
    <w:rsid w:val="6F6A0659"/>
    <w:rsid w:val="709048AC"/>
    <w:rsid w:val="7AA062A3"/>
    <w:rsid w:val="7BFD55AF"/>
    <w:rsid w:val="7C4B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A63B1-A5C6-4001-91CA-88DCC588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danger.艺</dc:creator>
  <cp:lastModifiedBy>lenovo</cp:lastModifiedBy>
  <cp:revision>2</cp:revision>
  <cp:lastPrinted>2020-04-10T01:45:00Z</cp:lastPrinted>
  <dcterms:created xsi:type="dcterms:W3CDTF">2020-06-12T03:55:00Z</dcterms:created>
  <dcterms:modified xsi:type="dcterms:W3CDTF">2020-06-12T03:55:00Z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